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0570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F-003685-F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432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678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949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F-003685-F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